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Donnerstag, 13.11.2025</w:t>
        <w:br/>
        <w:t>Vorderhaus</w:t>
        <w:br/>
        <w:t>20.00 Uhr</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Teresa Reichl</w:t>
        <w:br/>
        <w:t>Bis jetzt</w:t>
        <w:br/>
        <w:t>Kabarett</w:t>
      </w:r>
    </w:p>
    <w:p>
      <w:pPr>
        <w:pStyle w:val="Normal"/>
        <w:spacing w:before="280" w:after="280"/>
        <w:rPr>
          <w:rFonts w:ascii="Liberation Serif" w:hAnsi="Liberation Serif" w:cs="Liberation Serif"/>
          <w:color w:val="000000" w:themeColor="text1"/>
          <w:sz w:val="24"/>
          <w:szCs w:val="24"/>
        </w:rPr>
      </w:pPr>
      <w:r>
        <w:rPr>
          <w:rFonts w:cs="Liberation Serif" w:ascii="Liberation Serif" w:hAnsi="Liberation Serif"/>
          <w:color w:val="000000" w:themeColor="text1"/>
          <w:sz w:val="24"/>
          <w:szCs w:val="24"/>
        </w:rPr>
        <w:t xml:space="preserve">Teresa Reichl ist jetzt fast 30 und hat keines der Ziele erreicht, die sie sich mit 16 gesetzt hat. Kein Haus, kein Mann, keine Kinder. Dafür eine Freundin und einen dreibeinigen Kater. Und Bühne statt Lehramt. Woran soll man denn merken, dass man erwachsen ist, wenn man sein Geld mit Witzen verdient? Und wie soll man sein Geld mit Witzen verdienen, wenn man dann plötzlich eine Depression hat? </w:t>
        <w:br/>
        <w:t>Das Leben ist bunt, wenn man sich alle Meilensteine selber baut, von einem Auftritt in die Therapie fährt und keine Panik haben muss, aus versehen schwanger zu werden. Das Leben ist auch wild, wenn man zwischen Dorf und Großstadt unterwegs ist, zwischen Schweinsbraten und Iced Latte mit Hafermilch, zwischen klassischer Literatur und Tiktok-Trends. Und dann ist das Studium auf einmal zu Ende und man muss sich aussuchen, welche Versicherungen man haben will, dabei war man doch gefühlt gestern erst Volljährig. Da wundert es einen nicht, dass Teresa privat am liebsten gar nichts erlebt – und trotzdem genug zu erzählen hat.</w:t>
      </w:r>
    </w:p>
    <w:p>
      <w:pPr>
        <w:pStyle w:val="Normal"/>
        <w:spacing w:before="280" w:after="280"/>
        <w:rPr>
          <w:rFonts w:ascii="Liberation Serif" w:hAnsi="Liberation Serif" w:cs="Liberation Serif"/>
          <w:i/>
          <w:i/>
          <w:iCs/>
          <w:color w:val="000000" w:themeColor="text1"/>
          <w:sz w:val="24"/>
          <w:szCs w:val="24"/>
          <w:shd w:fill="92D690" w:val="clear"/>
        </w:rPr>
      </w:pPr>
      <w:r>
        <w:rPr>
          <w:rStyle w:val="Betont"/>
          <w:rFonts w:cs="Liberation Serif" w:ascii="Liberation Serif" w:hAnsi="Liberation Serif"/>
          <w:i w:val="false"/>
          <w:iCs w:val="false"/>
          <w:color w:val="000000" w:themeColor="text1"/>
          <w:sz w:val="24"/>
          <w:szCs w:val="24"/>
          <w:shd w:fill="92D690" w:val="clear"/>
        </w:rPr>
        <w:t>„</w:t>
      </w:r>
      <w:r>
        <w:rPr>
          <w:rStyle w:val="Betont"/>
          <w:rFonts w:cs="Liberation Serif" w:ascii="Liberation Serif" w:hAnsi="Liberation Serif"/>
          <w:i w:val="false"/>
          <w:iCs w:val="false"/>
          <w:color w:val="000000" w:themeColor="text1"/>
          <w:sz w:val="24"/>
          <w:szCs w:val="24"/>
          <w:shd w:fill="92D690" w:val="clear"/>
        </w:rPr>
        <w:t>Feministisches Kabarett der kurzweiligen Art. [Ein] gelungener Spagat zwischen ernsthafter Gesellschaftskritik und amüsanter Unterhaltung.“</w:t>
        <w:br/>
        <w:t>Die Rheinpfalz</w:t>
      </w:r>
      <w:r>
        <w:rPr>
          <w:rStyle w:val="Strong"/>
          <w:rFonts w:cs="Arial" w:ascii="Arial" w:hAnsi="Arial"/>
          <w:i/>
          <w:iCs/>
          <w:color w:val="FFFFFF"/>
          <w:sz w:val="29"/>
          <w:szCs w:val="29"/>
        </w:rPr>
        <w:t>(Die Rheinpfalz)</w:t>
      </w:r>
    </w:p>
    <w:p>
      <w:pPr>
        <w:pStyle w:val="Normal"/>
        <w:spacing w:before="280" w:after="280"/>
        <w:rPr>
          <w:rFonts w:ascii="Liberation Serif" w:hAnsi="Liberation Serif" w:cs="Liberation Serif"/>
          <w:color w:val="000000" w:themeColor="text1"/>
          <w:sz w:val="24"/>
          <w:szCs w:val="24"/>
        </w:rPr>
      </w:pPr>
      <w:hyperlink r:id="rId2">
        <w:r>
          <w:rPr>
            <w:rStyle w:val="Internetverknpfung"/>
            <w:rFonts w:cs="Liberation Serif" w:ascii="Liberation Serif" w:hAnsi="Liberation Serif"/>
            <w:sz w:val="24"/>
            <w:szCs w:val="24"/>
          </w:rPr>
          <w:t>https://teresareichl.com</w:t>
        </w:r>
      </w:hyperlink>
    </w:p>
    <w:p>
      <w:pPr>
        <w:pStyle w:val="Normal"/>
        <w:spacing w:before="280" w:after="280"/>
        <w:rPr>
          <w:rFonts w:ascii="Liberation Serif" w:hAnsi="Liberation Serif" w:cs="Liberation Serif"/>
          <w:color w:val="000000" w:themeColor="text1"/>
          <w:sz w:val="24"/>
          <w:szCs w:val="24"/>
        </w:rPr>
      </w:pPr>
      <w:r>
        <w:rPr/>
        <w:t>&lt;iframe width="</w:t>
      </w:r>
      <w:r>
        <w:rPr/>
        <w:t>40%</w:t>
      </w:r>
      <w:r>
        <w:rPr/>
        <w:t>" src="https://www.youtube.com/embed/Le_anyuyZ-o" title="Teresa Reichl: Fachkräftemangel | schlachthof | BR Kabarett &amp;amp; Comedy" frameborder="0" allow="accelerometer; autoplay; clipboard-write; encrypted-media; gyroscope; picture-in-picture; web-share" referrerpolicy="strict-origin-when-cross-origin" allowfullscreen&gt;&lt;/iframe&gt;</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Internetverknpfung">
    <w:name w:val="Internetverknüpfung"/>
    <w:basedOn w:val="DefaultParagraphFont"/>
    <w:uiPriority w:val="99"/>
    <w:unhideWhenUsed/>
    <w:rsid w:val="00d04524"/>
    <w:rPr>
      <w:color w:val="0563C1" w:themeColor="hyperlink"/>
      <w:u w:val="single"/>
    </w:rPr>
  </w:style>
  <w:style w:type="character" w:styleId="UnresolvedMention">
    <w:name w:val="Unresolved Mention"/>
    <w:basedOn w:val="DefaultParagraphFont"/>
    <w:uiPriority w:val="99"/>
    <w:semiHidden/>
    <w:unhideWhenUsed/>
    <w:qFormat/>
    <w:rsid w:val="00d04524"/>
    <w:rPr>
      <w:color w:val="605E5C"/>
      <w:shd w:fill="E1DFDD" w:val="clear"/>
    </w:rPr>
  </w:style>
  <w:style w:type="character" w:styleId="Betont">
    <w:name w:val="Betont"/>
    <w:basedOn w:val="DefaultParagraphFont"/>
    <w:uiPriority w:val="20"/>
    <w:qFormat/>
    <w:rsid w:val="00d04524"/>
    <w:rPr>
      <w:i/>
      <w:iCs/>
    </w:rPr>
  </w:style>
  <w:style w:type="character" w:styleId="Strong">
    <w:name w:val="Strong"/>
    <w:basedOn w:val="DefaultParagraphFont"/>
    <w:uiPriority w:val="22"/>
    <w:qFormat/>
    <w:rsid w:val="00d04524"/>
    <w:rPr>
      <w:b/>
      <w:bCs/>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resareich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1</Pages>
  <Words>218</Words>
  <Characters>1427</Characters>
  <CharactersWithSpaces>1641</CharactersWithSpaces>
  <Paragraphs>6</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2024-12-18T13:28:00Z</dcterms:created>
  <dc:creator>Regina Leonhart</dc:creator>
  <dc:description/>
  <dc:language>de-DE</dc:language>
  <cp:lastModifiedBy/>
  <dcterms:modified xsi:type="dcterms:W3CDTF">2024-12-18T14:44:21Z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FABRIK fuer Handwerk, Kultur und Oekologie e.V.</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